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883A24" w:rsidP="00883A24">
      <w:pPr>
        <w:jc w:val="center"/>
        <w:rPr>
          <w:rStyle w:val="a5"/>
          <w:rFonts w:ascii="ˎ̥" w:hAnsi="ˎ̥" w:hint="eastAsia"/>
          <w:b/>
          <w:bCs/>
          <w:color w:val="000000"/>
          <w:sz w:val="32"/>
          <w:szCs w:val="32"/>
        </w:rPr>
      </w:pPr>
      <w:r>
        <w:rPr>
          <w:rStyle w:val="a5"/>
          <w:rFonts w:ascii="ˎ̥" w:hAnsi="ˎ̥"/>
          <w:b/>
          <w:bCs/>
          <w:color w:val="000000"/>
          <w:sz w:val="32"/>
          <w:szCs w:val="32"/>
        </w:rPr>
        <w:t>四川省科学技术奖励办法</w:t>
      </w:r>
    </w:p>
    <w:p w:rsidR="00883A24" w:rsidRPr="00883A24" w:rsidRDefault="00883A24" w:rsidP="00883A24">
      <w:pPr>
        <w:shd w:val="clear" w:color="auto" w:fill="FFFFFF"/>
        <w:adjustRightInd/>
        <w:snapToGrid/>
        <w:spacing w:before="100" w:beforeAutospacing="1" w:after="240" w:line="312" w:lineRule="atLeast"/>
        <w:jc w:val="center"/>
        <w:rPr>
          <w:rFonts w:ascii="ˎ̥" w:eastAsia="宋体" w:hAnsi="ˎ̥" w:cs="宋体"/>
          <w:sz w:val="19"/>
          <w:szCs w:val="19"/>
        </w:rPr>
      </w:pPr>
      <w:r w:rsidRPr="00883A24">
        <w:rPr>
          <w:rFonts w:ascii="ˎ̥" w:eastAsia="宋体" w:hAnsi="ˎ̥" w:cs="宋体"/>
          <w:b/>
          <w:bCs/>
          <w:sz w:val="19"/>
        </w:rPr>
        <w:t>四川省人民政府令</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第</w:t>
      </w:r>
      <w:r w:rsidRPr="00883A24">
        <w:rPr>
          <w:rFonts w:ascii="ˎ̥" w:eastAsia="宋体" w:hAnsi="ˎ̥" w:cs="宋体"/>
          <w:sz w:val="19"/>
        </w:rPr>
        <w:t>275</w:t>
      </w:r>
      <w:r w:rsidRPr="00883A24">
        <w:rPr>
          <w:rFonts w:ascii="ˎ̥" w:eastAsia="宋体" w:hAnsi="ˎ̥" w:cs="宋体"/>
          <w:sz w:val="19"/>
        </w:rPr>
        <w:t>号</w:t>
      </w:r>
      <w:r w:rsidRPr="00883A24">
        <w:rPr>
          <w:rFonts w:ascii="ˎ̥" w:eastAsia="宋体" w:hAnsi="ˎ̥" w:cs="宋体"/>
          <w:sz w:val="19"/>
        </w:rPr>
        <w:t xml:space="preserve"> </w:t>
      </w:r>
    </w:p>
    <w:p w:rsidR="00883A24" w:rsidRPr="00883A24" w:rsidRDefault="00883A24" w:rsidP="00883A24">
      <w:pPr>
        <w:shd w:val="clear" w:color="auto" w:fill="FFFFFF"/>
        <w:adjustRightInd/>
        <w:snapToGrid/>
        <w:spacing w:before="100" w:beforeAutospacing="1" w:after="240" w:line="312" w:lineRule="atLeast"/>
        <w:rPr>
          <w:rFonts w:ascii="ˎ̥" w:eastAsia="宋体" w:hAnsi="ˎ̥" w:cs="宋体"/>
          <w:sz w:val="19"/>
          <w:szCs w:val="19"/>
        </w:rPr>
      </w:pPr>
      <w:r w:rsidRPr="00883A24">
        <w:rPr>
          <w:rFonts w:ascii="ˎ̥" w:eastAsia="宋体" w:hAnsi="ˎ̥" w:cs="宋体"/>
          <w:sz w:val="19"/>
        </w:rPr>
        <w:t xml:space="preserve">　　《四川省科学技术奖励办法》已经</w:t>
      </w:r>
      <w:r w:rsidRPr="00883A24">
        <w:rPr>
          <w:rFonts w:ascii="ˎ̥" w:eastAsia="宋体" w:hAnsi="ˎ̥" w:cs="宋体"/>
          <w:sz w:val="19"/>
        </w:rPr>
        <w:t>2014</w:t>
      </w:r>
      <w:r w:rsidRPr="00883A24">
        <w:rPr>
          <w:rFonts w:ascii="ˎ̥" w:eastAsia="宋体" w:hAnsi="ˎ̥" w:cs="宋体"/>
          <w:sz w:val="19"/>
        </w:rPr>
        <w:t>年</w:t>
      </w:r>
      <w:r w:rsidRPr="00883A24">
        <w:rPr>
          <w:rFonts w:ascii="ˎ̥" w:eastAsia="宋体" w:hAnsi="ˎ̥" w:cs="宋体"/>
          <w:sz w:val="19"/>
        </w:rPr>
        <w:t>1</w:t>
      </w:r>
      <w:r w:rsidRPr="00883A24">
        <w:rPr>
          <w:rFonts w:ascii="ˎ̥" w:eastAsia="宋体" w:hAnsi="ˎ̥" w:cs="宋体"/>
          <w:sz w:val="19"/>
        </w:rPr>
        <w:t>月</w:t>
      </w:r>
      <w:r w:rsidRPr="00883A24">
        <w:rPr>
          <w:rFonts w:ascii="ˎ̥" w:eastAsia="宋体" w:hAnsi="ˎ̥" w:cs="宋体"/>
          <w:sz w:val="19"/>
        </w:rPr>
        <w:t>6</w:t>
      </w:r>
      <w:r w:rsidRPr="00883A24">
        <w:rPr>
          <w:rFonts w:ascii="ˎ̥" w:eastAsia="宋体" w:hAnsi="ˎ̥" w:cs="宋体"/>
          <w:sz w:val="19"/>
        </w:rPr>
        <w:t>日省政府第</w:t>
      </w:r>
      <w:r w:rsidRPr="00883A24">
        <w:rPr>
          <w:rFonts w:ascii="ˎ̥" w:eastAsia="宋体" w:hAnsi="ˎ̥" w:cs="宋体"/>
          <w:sz w:val="19"/>
        </w:rPr>
        <w:t>33</w:t>
      </w:r>
      <w:r w:rsidRPr="00883A24">
        <w:rPr>
          <w:rFonts w:ascii="ˎ̥" w:eastAsia="宋体" w:hAnsi="ˎ̥" w:cs="宋体"/>
          <w:sz w:val="19"/>
        </w:rPr>
        <w:t>次常务会议通过，现予公布，自</w:t>
      </w:r>
      <w:r w:rsidRPr="00883A24">
        <w:rPr>
          <w:rFonts w:ascii="ˎ̥" w:eastAsia="宋体" w:hAnsi="ˎ̥" w:cs="宋体"/>
          <w:sz w:val="19"/>
        </w:rPr>
        <w:t>2014</w:t>
      </w:r>
      <w:r w:rsidRPr="00883A24">
        <w:rPr>
          <w:rFonts w:ascii="ˎ̥" w:eastAsia="宋体" w:hAnsi="ˎ̥" w:cs="宋体"/>
          <w:sz w:val="19"/>
        </w:rPr>
        <w:t>年</w:t>
      </w:r>
      <w:r w:rsidRPr="00883A24">
        <w:rPr>
          <w:rFonts w:ascii="ˎ̥" w:eastAsia="宋体" w:hAnsi="ˎ̥" w:cs="宋体"/>
          <w:sz w:val="19"/>
        </w:rPr>
        <w:t>3</w:t>
      </w:r>
      <w:r w:rsidRPr="00883A24">
        <w:rPr>
          <w:rFonts w:ascii="ˎ̥" w:eastAsia="宋体" w:hAnsi="ˎ̥" w:cs="宋体"/>
          <w:sz w:val="19"/>
        </w:rPr>
        <w:t>月</w:t>
      </w:r>
      <w:r w:rsidRPr="00883A24">
        <w:rPr>
          <w:rFonts w:ascii="ˎ̥" w:eastAsia="宋体" w:hAnsi="ˎ̥" w:cs="宋体"/>
          <w:sz w:val="19"/>
        </w:rPr>
        <w:t>1</w:t>
      </w:r>
      <w:r w:rsidRPr="00883A24">
        <w:rPr>
          <w:rFonts w:ascii="ˎ̥" w:eastAsia="宋体" w:hAnsi="ˎ̥" w:cs="宋体"/>
          <w:sz w:val="19"/>
        </w:rPr>
        <w:t>日起施行。</w:t>
      </w:r>
      <w:r w:rsidRPr="00883A24">
        <w:rPr>
          <w:rFonts w:ascii="ˎ̥" w:eastAsia="宋体" w:hAnsi="ˎ̥" w:cs="宋体"/>
          <w:sz w:val="19"/>
        </w:rPr>
        <w:t xml:space="preserve"> </w:t>
      </w:r>
    </w:p>
    <w:p w:rsidR="00883A24" w:rsidRPr="00883A24" w:rsidRDefault="00883A24" w:rsidP="00883A24">
      <w:pPr>
        <w:shd w:val="clear" w:color="auto" w:fill="FFFFFF"/>
        <w:adjustRightInd/>
        <w:snapToGrid/>
        <w:spacing w:before="100" w:beforeAutospacing="1" w:after="240" w:line="312" w:lineRule="atLeast"/>
        <w:jc w:val="right"/>
        <w:rPr>
          <w:rFonts w:ascii="ˎ̥" w:eastAsia="宋体" w:hAnsi="ˎ̥" w:cs="宋体"/>
          <w:sz w:val="19"/>
          <w:szCs w:val="19"/>
        </w:rPr>
      </w:pPr>
      <w:r w:rsidRPr="00883A24">
        <w:rPr>
          <w:rFonts w:ascii="ˎ̥" w:eastAsia="宋体" w:hAnsi="ˎ̥" w:cs="宋体"/>
          <w:sz w:val="19"/>
        </w:rPr>
        <w:t>省长</w:t>
      </w:r>
      <w:r w:rsidRPr="00883A24">
        <w:rPr>
          <w:rFonts w:ascii="ˎ̥" w:eastAsia="宋体" w:hAnsi="ˎ̥" w:cs="宋体"/>
          <w:sz w:val="19"/>
        </w:rPr>
        <w:t xml:space="preserve"> </w:t>
      </w:r>
      <w:r w:rsidRPr="00883A24">
        <w:rPr>
          <w:rFonts w:ascii="ˎ̥" w:eastAsia="宋体" w:hAnsi="ˎ̥" w:cs="宋体"/>
          <w:sz w:val="19"/>
        </w:rPr>
        <w:t>魏宏</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2014</w:t>
      </w:r>
      <w:r w:rsidRPr="00883A24">
        <w:rPr>
          <w:rFonts w:ascii="ˎ̥" w:eastAsia="宋体" w:hAnsi="ˎ̥" w:cs="宋体"/>
          <w:sz w:val="19"/>
        </w:rPr>
        <w:t>年</w:t>
      </w:r>
      <w:r w:rsidRPr="00883A24">
        <w:rPr>
          <w:rFonts w:ascii="ˎ̥" w:eastAsia="宋体" w:hAnsi="ˎ̥" w:cs="宋体"/>
          <w:sz w:val="19"/>
        </w:rPr>
        <w:t>1</w:t>
      </w:r>
      <w:r w:rsidRPr="00883A24">
        <w:rPr>
          <w:rFonts w:ascii="ˎ̥" w:eastAsia="宋体" w:hAnsi="ˎ̥" w:cs="宋体"/>
          <w:sz w:val="19"/>
        </w:rPr>
        <w:t>月</w:t>
      </w:r>
      <w:r w:rsidRPr="00883A24">
        <w:rPr>
          <w:rFonts w:ascii="ˎ̥" w:eastAsia="宋体" w:hAnsi="ˎ̥" w:cs="宋体"/>
          <w:sz w:val="19"/>
        </w:rPr>
        <w:t>11</w:t>
      </w:r>
      <w:r w:rsidRPr="00883A24">
        <w:rPr>
          <w:rFonts w:ascii="ˎ̥" w:eastAsia="宋体" w:hAnsi="ˎ̥" w:cs="宋体"/>
          <w:sz w:val="19"/>
        </w:rPr>
        <w:t>日</w:t>
      </w:r>
      <w:r w:rsidRPr="00883A24">
        <w:rPr>
          <w:rFonts w:ascii="ˎ̥" w:eastAsia="宋体" w:hAnsi="ˎ̥" w:cs="宋体"/>
          <w:sz w:val="19"/>
        </w:rPr>
        <w:t xml:space="preserve"> </w:t>
      </w:r>
    </w:p>
    <w:p w:rsidR="00883A24" w:rsidRPr="00883A24" w:rsidRDefault="00883A24" w:rsidP="00883A24">
      <w:pPr>
        <w:shd w:val="clear" w:color="auto" w:fill="FFFFFF"/>
        <w:adjustRightInd/>
        <w:snapToGrid/>
        <w:spacing w:before="100" w:beforeAutospacing="1" w:after="240" w:line="312" w:lineRule="atLeast"/>
        <w:jc w:val="center"/>
        <w:rPr>
          <w:rFonts w:ascii="ˎ̥" w:eastAsia="宋体" w:hAnsi="ˎ̥" w:cs="宋体"/>
          <w:sz w:val="19"/>
          <w:szCs w:val="19"/>
        </w:rPr>
      </w:pPr>
      <w:r w:rsidRPr="00883A24">
        <w:rPr>
          <w:rFonts w:ascii="ˎ̥" w:eastAsia="宋体" w:hAnsi="ˎ̥" w:cs="宋体"/>
          <w:b/>
          <w:bCs/>
          <w:sz w:val="19"/>
        </w:rPr>
        <w:t>四川省科学技术奖励办法</w:t>
      </w:r>
      <w:r w:rsidRPr="00883A24">
        <w:rPr>
          <w:rFonts w:ascii="ˎ̥" w:eastAsia="宋体" w:hAnsi="ˎ̥" w:cs="宋体"/>
          <w:b/>
          <w:bCs/>
          <w:sz w:val="19"/>
          <w:szCs w:val="19"/>
        </w:rPr>
        <w:br/>
      </w:r>
      <w:r w:rsidRPr="00883A24">
        <w:rPr>
          <w:rFonts w:ascii="ˎ̥" w:eastAsia="宋体" w:hAnsi="ˎ̥" w:cs="宋体"/>
          <w:b/>
          <w:bCs/>
          <w:sz w:val="19"/>
          <w:szCs w:val="19"/>
        </w:rPr>
        <w:br/>
      </w:r>
      <w:r w:rsidRPr="00883A24">
        <w:rPr>
          <w:rFonts w:ascii="ˎ̥" w:eastAsia="宋体" w:hAnsi="ˎ̥" w:cs="宋体"/>
          <w:b/>
          <w:bCs/>
          <w:sz w:val="19"/>
        </w:rPr>
        <w:t>第一章　总　　则</w:t>
      </w:r>
    </w:p>
    <w:p w:rsidR="00883A24" w:rsidRPr="00883A24" w:rsidRDefault="00883A24" w:rsidP="00883A24">
      <w:pPr>
        <w:shd w:val="clear" w:color="auto" w:fill="FFFFFF"/>
        <w:adjustRightInd/>
        <w:snapToGrid/>
        <w:spacing w:before="100" w:beforeAutospacing="1" w:after="240" w:line="312" w:lineRule="atLeast"/>
        <w:rPr>
          <w:rFonts w:ascii="ˎ̥" w:eastAsia="宋体" w:hAnsi="ˎ̥" w:cs="宋体"/>
          <w:sz w:val="19"/>
          <w:szCs w:val="19"/>
        </w:rPr>
      </w:pPr>
      <w:r w:rsidRPr="00883A24">
        <w:rPr>
          <w:rFonts w:ascii="ˎ̥" w:eastAsia="宋体" w:hAnsi="ˎ̥" w:cs="宋体"/>
          <w:sz w:val="19"/>
        </w:rPr>
        <w:t xml:space="preserve">　　第一条　为奖励在科学技术进步活动中作出突出贡献的公民和组织，充分调动广大科学技术工作者的积极性和创造性，鼓励自主创新，强化企业主体、产学研协同，促进科技成果资本化、产业化，建设创新型四川，推动科学技术进步，促进全省经济和社会发展，根据《国家科学技术奖励条例》，结合四川实际，制定本办法。</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第二条　省人民政府设立四川省科学技术奖。四川省科学技术奖包括科学技术杰出贡献奖和科学技术进步奖。</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第三条　四川省科学技术奖的推荐、评审、授予，坚持公开、公平、公正的原则，贯彻尊重劳动、尊重知识、尊重人才、尊重创造的方针。</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四川省科学技术奖的推荐、评审、授予，不受任何组织或个人的非法干涉。</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第四条　省人民政府科学技术行政部门负责四川省科学技术奖评审的组织工作。</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第五条　省人民政府设立省科学技术奖励委员会，省科学技术奖励委员会聘请有关专家学者组成省科学技术杰出贡献奖评审委员会和省科学技术进步奖评审委员会（以下简称评审委员会），分别负责四川省科学技术杰出贡献奖和四川省科学技术进步奖的评选和评审。</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省科学技术奖励委员会的组成人员人选由省科学技术行政部门提出，报省人民政府批准。</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lastRenderedPageBreak/>
        <w:t xml:space="preserve">　　第六条　鼓励社会力量设立面向社会的科学技术奖。社会力量设立面向社会的科学技术奖，应当遵守国家和省有关规定，在奖励活动中不得收取任何费用。</w:t>
      </w:r>
    </w:p>
    <w:p w:rsidR="00883A24" w:rsidRPr="00883A24" w:rsidRDefault="00883A24" w:rsidP="00883A24">
      <w:pPr>
        <w:shd w:val="clear" w:color="auto" w:fill="FFFFFF"/>
        <w:adjustRightInd/>
        <w:snapToGrid/>
        <w:spacing w:after="0" w:line="300" w:lineRule="atLeast"/>
        <w:jc w:val="center"/>
        <w:rPr>
          <w:rFonts w:ascii="ˎ̥" w:eastAsia="宋体" w:hAnsi="ˎ̥" w:cs="宋体"/>
          <w:sz w:val="19"/>
          <w:szCs w:val="19"/>
        </w:rPr>
      </w:pPr>
      <w:r w:rsidRPr="00883A24">
        <w:rPr>
          <w:rFonts w:ascii="ˎ̥" w:eastAsia="宋体" w:hAnsi="ˎ̥" w:cs="宋体"/>
          <w:b/>
          <w:bCs/>
          <w:sz w:val="19"/>
        </w:rPr>
        <w:t>第二章　奖励范围和条件</w:t>
      </w:r>
    </w:p>
    <w:p w:rsidR="00883A24" w:rsidRPr="00883A24" w:rsidRDefault="00883A24" w:rsidP="00883A24">
      <w:pPr>
        <w:shd w:val="clear" w:color="auto" w:fill="FFFFFF"/>
        <w:adjustRightInd/>
        <w:snapToGrid/>
        <w:spacing w:after="240" w:line="300" w:lineRule="atLeast"/>
        <w:rPr>
          <w:rFonts w:ascii="ˎ̥" w:eastAsia="宋体" w:hAnsi="ˎ̥" w:cs="宋体"/>
          <w:sz w:val="19"/>
          <w:szCs w:val="19"/>
        </w:rPr>
      </w:pPr>
      <w:r w:rsidRPr="00883A24">
        <w:rPr>
          <w:rFonts w:ascii="ˎ̥" w:eastAsia="宋体" w:hAnsi="ˎ̥" w:cs="宋体"/>
          <w:sz w:val="19"/>
          <w:szCs w:val="19"/>
        </w:rPr>
        <w:br/>
      </w:r>
      <w:r w:rsidRPr="00883A24">
        <w:rPr>
          <w:rFonts w:ascii="ˎ̥" w:eastAsia="宋体" w:hAnsi="ˎ̥" w:cs="宋体"/>
          <w:sz w:val="19"/>
        </w:rPr>
        <w:t xml:space="preserve">　　第七条　四川省科学技术杰出贡献奖授予下列公民：</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（一）在科学技术前沿领域和科学技术发展等方面有创造性、重大研究成果，对推动四川省科学技术进步作出突出、特殊贡献的人员；</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（二）在科学技术创新、加速科学技术成果转化和促进高新技术产业化方面作出重大贡献，产生重大经济效益、生态效益和社会效益的直接实施者。</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第八条　四川省科学技术进步奖授予下列公民或组织：</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（一）在基础研究和应用基础研究中阐明自然现象、特征和规律，有重大科学发现的；</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（二）运用科学技术在产品、工艺、材料及其系统等方面有重大技术发明的；</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（三）在加速科学技术成果转化，推广应用先进科学技术成果，完成重大科学技术工程、计划、项目等方面，取得显著经济效益、生态效益和社会效益，作出突出贡献的；</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（四）在社会公益项目中，长期从事科学技术基础性工作和社会公益性科学技术事业，经过时间检验，创造显著社会效益的。</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第九条　四川省科学技术杰出贡献奖不分等级。</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四川省科学技术进步奖分为一等奖、二等奖、三等奖</w:t>
      </w:r>
      <w:r w:rsidRPr="00883A24">
        <w:rPr>
          <w:rFonts w:ascii="ˎ̥" w:eastAsia="宋体" w:hAnsi="ˎ̥" w:cs="宋体"/>
          <w:sz w:val="19"/>
        </w:rPr>
        <w:t>3</w:t>
      </w:r>
      <w:r w:rsidRPr="00883A24">
        <w:rPr>
          <w:rFonts w:ascii="ˎ̥" w:eastAsia="宋体" w:hAnsi="ˎ̥" w:cs="宋体"/>
          <w:sz w:val="19"/>
        </w:rPr>
        <w:t>个等级。对作出特别重大科学发现或者技术发明的公民，对完成具有特别重大意义的科学技术工程、计划、项目等作出突出贡献的公民、组织，可授予特等奖。</w:t>
      </w:r>
    </w:p>
    <w:p w:rsidR="00883A24" w:rsidRPr="00883A24" w:rsidRDefault="00883A24" w:rsidP="00883A24">
      <w:pPr>
        <w:shd w:val="clear" w:color="auto" w:fill="FFFFFF"/>
        <w:adjustRightInd/>
        <w:snapToGrid/>
        <w:spacing w:after="0" w:line="300" w:lineRule="atLeast"/>
        <w:jc w:val="center"/>
        <w:rPr>
          <w:rFonts w:ascii="ˎ̥" w:eastAsia="宋体" w:hAnsi="ˎ̥" w:cs="宋体"/>
          <w:sz w:val="19"/>
          <w:szCs w:val="19"/>
        </w:rPr>
      </w:pPr>
      <w:r w:rsidRPr="00883A24">
        <w:rPr>
          <w:rFonts w:ascii="ˎ̥" w:eastAsia="宋体" w:hAnsi="ˎ̥" w:cs="宋体"/>
          <w:b/>
          <w:bCs/>
          <w:sz w:val="19"/>
        </w:rPr>
        <w:t>第三章　推荐、评审和授予</w:t>
      </w:r>
    </w:p>
    <w:p w:rsidR="00883A24" w:rsidRPr="00883A24" w:rsidRDefault="00883A24" w:rsidP="00883A24">
      <w:pPr>
        <w:shd w:val="clear" w:color="auto" w:fill="FFFFFF"/>
        <w:adjustRightInd/>
        <w:snapToGrid/>
        <w:spacing w:after="240" w:line="300" w:lineRule="atLeast"/>
        <w:rPr>
          <w:rFonts w:ascii="ˎ̥" w:eastAsia="宋体" w:hAnsi="ˎ̥" w:cs="宋体"/>
          <w:sz w:val="19"/>
          <w:szCs w:val="19"/>
        </w:rPr>
      </w:pPr>
      <w:r w:rsidRPr="00883A24">
        <w:rPr>
          <w:rFonts w:ascii="ˎ̥" w:eastAsia="宋体" w:hAnsi="ˎ̥" w:cs="宋体"/>
          <w:sz w:val="19"/>
          <w:szCs w:val="19"/>
        </w:rPr>
        <w:br/>
      </w:r>
      <w:r w:rsidRPr="00883A24">
        <w:rPr>
          <w:rFonts w:ascii="ˎ̥" w:eastAsia="宋体" w:hAnsi="ˎ̥" w:cs="宋体"/>
          <w:sz w:val="19"/>
        </w:rPr>
        <w:t xml:space="preserve">　　第十条　四川省科学技术奖每年评审一次，评审规则由省科学技术行政部门制定。</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第十一条　四川省科学技术奖由下列单位和个人推荐：</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（一）市（州）人民政府；</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lastRenderedPageBreak/>
        <w:t xml:space="preserve">　　（二）省直有关部门；</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（三）经省科学技术行政部门认定的符合推荐条件的其他单位和科学技术专家。</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第十二条　单位和个人限额推荐四川省科学技术奖候选人；推荐时，应当对申报材料进行审查，填写统一格式的推荐书，提供客观、真实的评价材料。</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第十三条　申报四川省科学技术奖的科技成果有下列情形之一的，不得推荐：</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（一）已经获得国家或者省部级科学技术奖励的；</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（二）已申报四川省科学技术奖并明确为不予授奖的；</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（三）在知识产权或者科技成果完成单位、完成人员等方面存在争议的。</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第十四条　省科学技术行政部门应当对推荐上报的材料进行形式审查，并向社会进行公告，公告期为</w:t>
      </w:r>
      <w:r w:rsidRPr="00883A24">
        <w:rPr>
          <w:rFonts w:ascii="ˎ̥" w:eastAsia="宋体" w:hAnsi="ˎ̥" w:cs="宋体"/>
          <w:sz w:val="19"/>
        </w:rPr>
        <w:t>7</w:t>
      </w:r>
      <w:r w:rsidRPr="00883A24">
        <w:rPr>
          <w:rFonts w:ascii="ˎ̥" w:eastAsia="宋体" w:hAnsi="ˎ̥" w:cs="宋体"/>
          <w:sz w:val="19"/>
        </w:rPr>
        <w:t>个工作日。</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第十五条　省科学技术行政部门根据评审工作需要，从省科学技术奖评审专家库中，按学科或专业随机抽取有关方面专家、学者，组成学科或专业评审组。</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学科或专业评审组对形式审查合格并经公告无异议的推荐材料按照省科学技术奖评审规则进行初评，并将初评结果报评审委员会。</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第十六条　评审委员会对学科或专业评审组作出的初评意见按照省科学技术奖评审规则进行评审，提出获奖人选和奖励种类及等级的建议。</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第十七条　省科学技术行政部门应当将评审委员会提出的建议奖励项目及人选向社会公示，公示期为</w:t>
      </w:r>
      <w:r w:rsidRPr="00883A24">
        <w:rPr>
          <w:rFonts w:ascii="ˎ̥" w:eastAsia="宋体" w:hAnsi="ˎ̥" w:cs="宋体"/>
          <w:sz w:val="19"/>
        </w:rPr>
        <w:t>10</w:t>
      </w:r>
      <w:r w:rsidRPr="00883A24">
        <w:rPr>
          <w:rFonts w:ascii="ˎ̥" w:eastAsia="宋体" w:hAnsi="ˎ̥" w:cs="宋体"/>
          <w:sz w:val="19"/>
        </w:rPr>
        <w:t>个工作日。</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第十八条　省科学技术奖励委员会负责对奖励建议进行审议，提出获奖人选和奖励种类及等级的方案，报省人民政府审议、批准。</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第十九条　参与四川省科学技术奖评审活动的有关专家学者和相关工作人员应当对所涉及的技术内容及评审情况保密，与四川省科学技术奖候选人或者参评项目、项目完成人有利害关系的，经评审委员会决定，应当回避。</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第二十条　四川省科学技术杰出贡献奖、四川省科学技术进步奖由省人民政府颁发证书和奖金。</w:t>
      </w:r>
      <w:r w:rsidRPr="00883A24">
        <w:rPr>
          <w:rFonts w:ascii="ˎ̥" w:eastAsia="宋体" w:hAnsi="ˎ̥" w:cs="宋体"/>
          <w:sz w:val="19"/>
          <w:szCs w:val="19"/>
        </w:rPr>
        <w:br/>
      </w:r>
      <w:r w:rsidRPr="00883A24">
        <w:rPr>
          <w:rFonts w:ascii="ˎ̥" w:eastAsia="宋体" w:hAnsi="ˎ̥" w:cs="宋体"/>
          <w:sz w:val="19"/>
          <w:szCs w:val="19"/>
        </w:rPr>
        <w:lastRenderedPageBreak/>
        <w:br/>
      </w:r>
      <w:r w:rsidRPr="00883A24">
        <w:rPr>
          <w:rFonts w:ascii="ˎ̥" w:eastAsia="宋体" w:hAnsi="ˎ̥" w:cs="宋体"/>
          <w:sz w:val="19"/>
        </w:rPr>
        <w:t xml:space="preserve">　　省科学技术奖励经费由省财政预算安排。</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第二十一条　四川省科学技术杰出贡献奖获得者的事迹载入四川省志，并可由省科学技术行政部门向省人民政府申报省劳动模范荣誉称号。</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四川省科学技术奖获奖人员的事迹记入本人档案，作为考核、评聘专业技术职称、晋升职务的重要依据。</w:t>
      </w:r>
    </w:p>
    <w:p w:rsidR="00883A24" w:rsidRPr="00883A24" w:rsidRDefault="00883A24" w:rsidP="00883A24">
      <w:pPr>
        <w:shd w:val="clear" w:color="auto" w:fill="FFFFFF"/>
        <w:adjustRightInd/>
        <w:snapToGrid/>
        <w:spacing w:after="0" w:line="300" w:lineRule="atLeast"/>
        <w:jc w:val="center"/>
        <w:rPr>
          <w:rFonts w:ascii="ˎ̥" w:eastAsia="宋体" w:hAnsi="ˎ̥" w:cs="宋体"/>
          <w:sz w:val="19"/>
          <w:szCs w:val="19"/>
        </w:rPr>
      </w:pPr>
      <w:r w:rsidRPr="00883A24">
        <w:rPr>
          <w:rFonts w:ascii="ˎ̥" w:eastAsia="宋体" w:hAnsi="ˎ̥" w:cs="宋体"/>
          <w:b/>
          <w:bCs/>
          <w:sz w:val="19"/>
        </w:rPr>
        <w:t>第四章　法律责任</w:t>
      </w:r>
    </w:p>
    <w:p w:rsidR="00883A24" w:rsidRPr="00883A24" w:rsidRDefault="00883A24" w:rsidP="00883A24">
      <w:pPr>
        <w:shd w:val="clear" w:color="auto" w:fill="FFFFFF"/>
        <w:adjustRightInd/>
        <w:snapToGrid/>
        <w:spacing w:after="0" w:line="300" w:lineRule="atLeast"/>
        <w:rPr>
          <w:rFonts w:ascii="ˎ̥" w:eastAsia="宋体" w:hAnsi="ˎ̥" w:cs="宋体"/>
          <w:sz w:val="19"/>
          <w:szCs w:val="19"/>
        </w:rPr>
      </w:pPr>
      <w:r w:rsidRPr="00883A24">
        <w:rPr>
          <w:rFonts w:ascii="ˎ̥" w:eastAsia="宋体" w:hAnsi="ˎ̥" w:cs="宋体"/>
          <w:sz w:val="19"/>
          <w:szCs w:val="19"/>
        </w:rPr>
        <w:br/>
      </w:r>
      <w:r w:rsidRPr="00883A24">
        <w:rPr>
          <w:rFonts w:ascii="ˎ̥" w:eastAsia="宋体" w:hAnsi="ˎ̥" w:cs="宋体"/>
          <w:sz w:val="19"/>
        </w:rPr>
        <w:t xml:space="preserve">　　第二十二条　剽窃、侵夺他人的发现、发明或者其他科学技术成果的，或者以其他不正当手段骗取四川省科学技术奖的，由省科学技术行政部门报省人民政府批准后撤销奖励，收回证书，追回奖金。</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第二十三条　推荐单位或个人提供虚假数据、材料，协助他人骗取四川省科学技术奖的，由省科学技术行政部门通报批评；情节严重的，暂停或取消其推荐资格；对负有直接责任的主管人员和其他直接责任人员，由所在单位或其上级主管部门按有关规定给予处分。</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第二十四条　参与四川省科学技术奖评审活动和有关工作的人员，在评审活动中弄虚作假、徇私舞弊的，由所在单位或其上级主管部门按有关规定给予处分。</w:t>
      </w:r>
    </w:p>
    <w:p w:rsidR="00883A24" w:rsidRPr="00883A24" w:rsidRDefault="00883A24" w:rsidP="00883A24">
      <w:pPr>
        <w:shd w:val="clear" w:color="auto" w:fill="FFFFFF"/>
        <w:adjustRightInd/>
        <w:snapToGrid/>
        <w:spacing w:line="300" w:lineRule="atLeast"/>
        <w:jc w:val="center"/>
        <w:rPr>
          <w:rFonts w:ascii="ˎ̥" w:eastAsia="宋体" w:hAnsi="ˎ̥" w:cs="宋体"/>
          <w:sz w:val="19"/>
          <w:szCs w:val="19"/>
        </w:rPr>
      </w:pPr>
      <w:r w:rsidRPr="00883A24">
        <w:rPr>
          <w:rFonts w:ascii="ˎ̥" w:eastAsia="宋体" w:hAnsi="ˎ̥" w:cs="宋体"/>
          <w:b/>
          <w:bCs/>
          <w:sz w:val="19"/>
          <w:szCs w:val="19"/>
        </w:rPr>
        <w:br/>
      </w:r>
      <w:r w:rsidRPr="00883A24">
        <w:rPr>
          <w:rFonts w:ascii="ˎ̥" w:eastAsia="宋体" w:hAnsi="ˎ̥" w:cs="宋体"/>
          <w:b/>
          <w:bCs/>
          <w:sz w:val="19"/>
        </w:rPr>
        <w:t>第五章　附　　则</w:t>
      </w:r>
    </w:p>
    <w:p w:rsidR="00883A24" w:rsidRDefault="00883A24" w:rsidP="00883A24">
      <w:r w:rsidRPr="00883A24">
        <w:rPr>
          <w:rFonts w:ascii="ˎ̥" w:eastAsia="宋体" w:hAnsi="ˎ̥" w:cs="宋体"/>
          <w:sz w:val="19"/>
          <w:szCs w:val="19"/>
        </w:rPr>
        <w:br/>
      </w:r>
      <w:r w:rsidRPr="00883A24">
        <w:rPr>
          <w:rFonts w:ascii="ˎ̥" w:eastAsia="宋体" w:hAnsi="ˎ̥" w:cs="宋体"/>
          <w:sz w:val="19"/>
        </w:rPr>
        <w:t xml:space="preserve">　　第二十五条　外国人、外国组织在科学技术进步活动中对推动我省科学技术进步作出重大贡献，取得显著经济效益、生态效益和社会效益的，依照本办法的规定进行奖励。</w:t>
      </w:r>
      <w:r w:rsidRPr="00883A24">
        <w:rPr>
          <w:rFonts w:ascii="ˎ̥" w:eastAsia="宋体" w:hAnsi="ˎ̥" w:cs="宋体"/>
          <w:sz w:val="19"/>
          <w:szCs w:val="19"/>
        </w:rPr>
        <w:br/>
      </w:r>
      <w:r w:rsidRPr="00883A24">
        <w:rPr>
          <w:rFonts w:ascii="ˎ̥" w:eastAsia="宋体" w:hAnsi="ˎ̥" w:cs="宋体"/>
          <w:sz w:val="19"/>
          <w:szCs w:val="19"/>
        </w:rPr>
        <w:br/>
      </w:r>
      <w:r w:rsidRPr="00883A24">
        <w:rPr>
          <w:rFonts w:ascii="ˎ̥" w:eastAsia="宋体" w:hAnsi="ˎ̥" w:cs="宋体"/>
          <w:sz w:val="19"/>
        </w:rPr>
        <w:t xml:space="preserve">　　第二十六条　本办法自</w:t>
      </w:r>
      <w:r w:rsidRPr="00883A24">
        <w:rPr>
          <w:rFonts w:ascii="ˎ̥" w:eastAsia="宋体" w:hAnsi="ˎ̥" w:cs="宋体"/>
          <w:sz w:val="19"/>
        </w:rPr>
        <w:t>2014</w:t>
      </w:r>
      <w:r w:rsidRPr="00883A24">
        <w:rPr>
          <w:rFonts w:ascii="ˎ̥" w:eastAsia="宋体" w:hAnsi="ˎ̥" w:cs="宋体"/>
          <w:sz w:val="19"/>
        </w:rPr>
        <w:t>年</w:t>
      </w:r>
      <w:r w:rsidRPr="00883A24">
        <w:rPr>
          <w:rFonts w:ascii="ˎ̥" w:eastAsia="宋体" w:hAnsi="ˎ̥" w:cs="宋体"/>
          <w:sz w:val="19"/>
        </w:rPr>
        <w:t>3</w:t>
      </w:r>
      <w:r w:rsidRPr="00883A24">
        <w:rPr>
          <w:rFonts w:ascii="ˎ̥" w:eastAsia="宋体" w:hAnsi="ˎ̥" w:cs="宋体"/>
          <w:sz w:val="19"/>
        </w:rPr>
        <w:t>月</w:t>
      </w:r>
      <w:r w:rsidRPr="00883A24">
        <w:rPr>
          <w:rFonts w:ascii="ˎ̥" w:eastAsia="宋体" w:hAnsi="ˎ̥" w:cs="宋体"/>
          <w:sz w:val="19"/>
        </w:rPr>
        <w:t>1</w:t>
      </w:r>
      <w:r w:rsidRPr="00883A24">
        <w:rPr>
          <w:rFonts w:ascii="ˎ̥" w:eastAsia="宋体" w:hAnsi="ˎ̥" w:cs="宋体"/>
          <w:sz w:val="19"/>
        </w:rPr>
        <w:t>日起施行。</w:t>
      </w:r>
      <w:r w:rsidRPr="00883A24">
        <w:rPr>
          <w:rFonts w:ascii="ˎ̥" w:eastAsia="宋体" w:hAnsi="ˎ̥" w:cs="宋体"/>
          <w:sz w:val="19"/>
        </w:rPr>
        <w:t>2000</w:t>
      </w:r>
      <w:r w:rsidRPr="00883A24">
        <w:rPr>
          <w:rFonts w:ascii="ˎ̥" w:eastAsia="宋体" w:hAnsi="ˎ̥" w:cs="宋体"/>
          <w:sz w:val="19"/>
        </w:rPr>
        <w:t>年</w:t>
      </w:r>
      <w:r w:rsidRPr="00883A24">
        <w:rPr>
          <w:rFonts w:ascii="ˎ̥" w:eastAsia="宋体" w:hAnsi="ˎ̥" w:cs="宋体"/>
          <w:sz w:val="19"/>
        </w:rPr>
        <w:t>6</w:t>
      </w:r>
      <w:r w:rsidRPr="00883A24">
        <w:rPr>
          <w:rFonts w:ascii="ˎ̥" w:eastAsia="宋体" w:hAnsi="ˎ̥" w:cs="宋体"/>
          <w:sz w:val="19"/>
        </w:rPr>
        <w:t>月</w:t>
      </w:r>
      <w:r w:rsidRPr="00883A24">
        <w:rPr>
          <w:rFonts w:ascii="ˎ̥" w:eastAsia="宋体" w:hAnsi="ˎ̥" w:cs="宋体"/>
          <w:sz w:val="19"/>
        </w:rPr>
        <w:t>6</w:t>
      </w:r>
      <w:r w:rsidRPr="00883A24">
        <w:rPr>
          <w:rFonts w:ascii="ˎ̥" w:eastAsia="宋体" w:hAnsi="ˎ̥" w:cs="宋体"/>
          <w:sz w:val="19"/>
        </w:rPr>
        <w:t>日四川省人民政府发布的《四川省科学技术奖励办法》同时废止。</w:t>
      </w:r>
    </w:p>
    <w:sectPr w:rsidR="00883A24"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F0C" w:rsidRDefault="004A4F0C" w:rsidP="00883A24">
      <w:pPr>
        <w:spacing w:after="0"/>
      </w:pPr>
      <w:r>
        <w:separator/>
      </w:r>
    </w:p>
  </w:endnote>
  <w:endnote w:type="continuationSeparator" w:id="0">
    <w:p w:rsidR="004A4F0C" w:rsidRDefault="004A4F0C" w:rsidP="00883A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F0C" w:rsidRDefault="004A4F0C" w:rsidP="00883A24">
      <w:pPr>
        <w:spacing w:after="0"/>
      </w:pPr>
      <w:r>
        <w:separator/>
      </w:r>
    </w:p>
  </w:footnote>
  <w:footnote w:type="continuationSeparator" w:id="0">
    <w:p w:rsidR="004A4F0C" w:rsidRDefault="004A4F0C" w:rsidP="00883A2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883A24"/>
    <w:rsid w:val="00323B43"/>
    <w:rsid w:val="003D37D8"/>
    <w:rsid w:val="004358AB"/>
    <w:rsid w:val="004A4F0C"/>
    <w:rsid w:val="00883A24"/>
    <w:rsid w:val="008B1119"/>
    <w:rsid w:val="008B7726"/>
    <w:rsid w:val="00EF7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3A2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83A24"/>
    <w:rPr>
      <w:rFonts w:ascii="Tahoma" w:hAnsi="Tahoma"/>
      <w:sz w:val="18"/>
      <w:szCs w:val="18"/>
    </w:rPr>
  </w:style>
  <w:style w:type="paragraph" w:styleId="a4">
    <w:name w:val="footer"/>
    <w:basedOn w:val="a"/>
    <w:link w:val="Char0"/>
    <w:uiPriority w:val="99"/>
    <w:semiHidden/>
    <w:unhideWhenUsed/>
    <w:rsid w:val="00883A24"/>
    <w:pPr>
      <w:tabs>
        <w:tab w:val="center" w:pos="4153"/>
        <w:tab w:val="right" w:pos="8306"/>
      </w:tabs>
    </w:pPr>
    <w:rPr>
      <w:sz w:val="18"/>
      <w:szCs w:val="18"/>
    </w:rPr>
  </w:style>
  <w:style w:type="character" w:customStyle="1" w:styleId="Char0">
    <w:name w:val="页脚 Char"/>
    <w:basedOn w:val="a0"/>
    <w:link w:val="a4"/>
    <w:uiPriority w:val="99"/>
    <w:semiHidden/>
    <w:rsid w:val="00883A24"/>
    <w:rPr>
      <w:rFonts w:ascii="Tahoma" w:hAnsi="Tahoma"/>
      <w:sz w:val="18"/>
      <w:szCs w:val="18"/>
    </w:rPr>
  </w:style>
  <w:style w:type="character" w:styleId="a5">
    <w:name w:val="Emphasis"/>
    <w:basedOn w:val="a0"/>
    <w:uiPriority w:val="20"/>
    <w:qFormat/>
    <w:rsid w:val="00883A24"/>
    <w:rPr>
      <w:i w:val="0"/>
      <w:iCs w:val="0"/>
    </w:rPr>
  </w:style>
</w:styles>
</file>

<file path=word/webSettings.xml><?xml version="1.0" encoding="utf-8"?>
<w:webSettings xmlns:r="http://schemas.openxmlformats.org/officeDocument/2006/relationships" xmlns:w="http://schemas.openxmlformats.org/wordprocessingml/2006/main">
  <w:divs>
    <w:div w:id="598875850">
      <w:bodyDiv w:val="1"/>
      <w:marLeft w:val="0"/>
      <w:marRight w:val="0"/>
      <w:marTop w:val="0"/>
      <w:marBottom w:val="0"/>
      <w:divBdr>
        <w:top w:val="none" w:sz="0" w:space="0" w:color="auto"/>
        <w:left w:val="none" w:sz="0" w:space="0" w:color="auto"/>
        <w:bottom w:val="none" w:sz="0" w:space="0" w:color="auto"/>
        <w:right w:val="none" w:sz="0" w:space="0" w:color="auto"/>
      </w:divBdr>
      <w:divsChild>
        <w:div w:id="1363938212">
          <w:marLeft w:val="0"/>
          <w:marRight w:val="0"/>
          <w:marTop w:val="0"/>
          <w:marBottom w:val="0"/>
          <w:divBdr>
            <w:top w:val="none" w:sz="0" w:space="0" w:color="auto"/>
            <w:left w:val="single" w:sz="24" w:space="0" w:color="FFFFFF"/>
            <w:bottom w:val="none" w:sz="0" w:space="0" w:color="auto"/>
            <w:right w:val="single" w:sz="24" w:space="0" w:color="FFFFFF"/>
          </w:divBdr>
          <w:divsChild>
            <w:div w:id="382607468">
              <w:marLeft w:val="0"/>
              <w:marRight w:val="0"/>
              <w:marTop w:val="0"/>
              <w:marBottom w:val="0"/>
              <w:divBdr>
                <w:top w:val="none" w:sz="0" w:space="0" w:color="auto"/>
                <w:left w:val="none" w:sz="0" w:space="0" w:color="auto"/>
                <w:bottom w:val="none" w:sz="0" w:space="0" w:color="auto"/>
                <w:right w:val="none" w:sz="0" w:space="0" w:color="auto"/>
              </w:divBdr>
              <w:divsChild>
                <w:div w:id="1705862101">
                  <w:marLeft w:val="0"/>
                  <w:marRight w:val="0"/>
                  <w:marTop w:val="0"/>
                  <w:marBottom w:val="0"/>
                  <w:divBdr>
                    <w:top w:val="none" w:sz="0" w:space="0" w:color="auto"/>
                    <w:left w:val="none" w:sz="0" w:space="0" w:color="auto"/>
                    <w:bottom w:val="none" w:sz="0" w:space="0" w:color="auto"/>
                    <w:right w:val="none" w:sz="0" w:space="0" w:color="auto"/>
                  </w:divBdr>
                  <w:divsChild>
                    <w:div w:id="819689156">
                      <w:marLeft w:val="0"/>
                      <w:marRight w:val="0"/>
                      <w:marTop w:val="60"/>
                      <w:marBottom w:val="60"/>
                      <w:divBdr>
                        <w:top w:val="single" w:sz="4" w:space="15" w:color="CCCCCC"/>
                        <w:left w:val="single" w:sz="4" w:space="15" w:color="CCCCCC"/>
                        <w:bottom w:val="single" w:sz="4" w:space="15" w:color="CCCCCC"/>
                        <w:right w:val="single" w:sz="4" w:space="15" w:color="CCCCCC"/>
                      </w:divBdr>
                      <w:divsChild>
                        <w:div w:id="1319381767">
                          <w:marLeft w:val="240"/>
                          <w:marRight w:val="240"/>
                          <w:marTop w:val="468"/>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2</cp:revision>
  <dcterms:created xsi:type="dcterms:W3CDTF">2014-04-30T01:08:00Z</dcterms:created>
  <dcterms:modified xsi:type="dcterms:W3CDTF">2014-04-30T01:08:00Z</dcterms:modified>
</cp:coreProperties>
</file>